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8A" w:rsidRDefault="00727F8A">
      <w:pPr>
        <w:spacing w:line="900" w:lineRule="exact"/>
        <w:jc w:val="distribute"/>
        <w:rPr>
          <w:rFonts w:eastAsia="方正小标宋简体"/>
          <w:color w:val="FF0000"/>
          <w:w w:val="73"/>
          <w:sz w:val="122"/>
          <w:szCs w:val="122"/>
        </w:rPr>
      </w:pPr>
      <w:bookmarkStart w:id="0" w:name="_GoBack"/>
      <w:bookmarkStart w:id="1" w:name="文件标题"/>
      <w:bookmarkEnd w:id="0"/>
    </w:p>
    <w:p w:rsidR="00727F8A" w:rsidRDefault="006950AD">
      <w:pPr>
        <w:spacing w:line="1400" w:lineRule="exact"/>
        <w:jc w:val="distribute"/>
        <w:rPr>
          <w:rFonts w:eastAsia="仿宋_GB2312"/>
          <w:b/>
          <w:color w:val="FF0000"/>
          <w:sz w:val="32"/>
        </w:rPr>
      </w:pPr>
      <w:r>
        <w:rPr>
          <w:rFonts w:eastAsia="方正小标宋简体" w:hint="eastAsia"/>
          <w:color w:val="FF0000"/>
          <w:w w:val="73"/>
          <w:sz w:val="122"/>
          <w:szCs w:val="122"/>
        </w:rPr>
        <w:t>泉州市教育局文件</w:t>
      </w:r>
    </w:p>
    <w:p w:rsidR="00727F8A" w:rsidRDefault="00727F8A">
      <w:pPr>
        <w:spacing w:line="500" w:lineRule="exact"/>
        <w:jc w:val="center"/>
        <w:rPr>
          <w:rFonts w:ascii="仿宋_GB2312" w:eastAsia="仿宋_GB2312" w:hAnsi="仿宋_GB2312" w:cs="仿宋_GB2312"/>
          <w:bCs/>
          <w:sz w:val="32"/>
        </w:rPr>
      </w:pPr>
    </w:p>
    <w:p w:rsidR="00727F8A" w:rsidRDefault="006950AD">
      <w:pPr>
        <w:spacing w:line="680" w:lineRule="exact"/>
        <w:jc w:val="center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Cs/>
          <w:sz w:val="32"/>
        </w:rPr>
        <w:t>泉教中函〔2019〕61号</w:t>
      </w:r>
    </w:p>
    <w:p w:rsidR="00727F8A" w:rsidRDefault="00AF4E32">
      <w:pPr>
        <w:snapToGrid w:val="0"/>
        <w:spacing w:line="520" w:lineRule="exact"/>
        <w:rPr>
          <w:rFonts w:eastAsia="仿宋_GB2312"/>
          <w:color w:val="FF0000"/>
          <w:sz w:val="32"/>
          <w:szCs w:val="32"/>
        </w:rPr>
      </w:pPr>
      <w:r w:rsidRPr="00AF4E32">
        <w:rPr>
          <w:color w:val="FF0000"/>
        </w:rPr>
        <w:pict>
          <v:line id="Line 2" o:spid="_x0000_s1026" style="position:absolute;left:0;text-align:left;z-index:251658240" from="-9pt,4.25pt" to="441pt,4.25pt" o:gfxdata="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krPx9MAAAAHAQAADwAAAAAAAAABACAAAAAiAAAAZHJzL2Rvd25yZXYueG1sUEsB&#10;AhQAFAAAAAgAh07iQIrpm0PBAQAAjAMAAA4AAAAAAAAAAQAgAAAAIgEAAGRycy9lMm9Eb2MueG1s&#10;UEsFBgAAAAAGAAYAWQEAAFUFAAAAAA==&#10;" strokecolor="red" strokeweight="2.25pt"/>
        </w:pict>
      </w:r>
      <w:bookmarkEnd w:id="1"/>
    </w:p>
    <w:p w:rsidR="00727F8A" w:rsidRDefault="006950AD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泉州市教育局关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于泉州第十六中学举办2019年秋季教学公开周校际教学观摩研讨活动</w:t>
      </w:r>
      <w:r>
        <w:rPr>
          <w:rFonts w:ascii="方正小标宋简体" w:eastAsia="方正小标宋简体" w:hAnsi="宋体" w:hint="eastAsia"/>
          <w:sz w:val="44"/>
          <w:szCs w:val="44"/>
        </w:rPr>
        <w:t>的通知</w:t>
      </w:r>
    </w:p>
    <w:p w:rsidR="00727F8A" w:rsidRDefault="00727F8A">
      <w:pPr>
        <w:spacing w:line="600" w:lineRule="exact"/>
        <w:jc w:val="center"/>
        <w:rPr>
          <w:rFonts w:ascii="仿宋_GB2312" w:eastAsia="仿宋_GB2312"/>
          <w:b/>
          <w:bCs/>
          <w:sz w:val="44"/>
          <w:szCs w:val="44"/>
        </w:rPr>
      </w:pPr>
    </w:p>
    <w:p w:rsidR="00727F8A" w:rsidRDefault="006950AD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各县（市、区）教育局，市直中学：</w:t>
      </w:r>
    </w:p>
    <w:p w:rsidR="00727F8A" w:rsidRDefault="006950AD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年12月9日—12日，泉州第十六中学（惠南中学）将在校内举行主题为“聚焦核心素养，打造高效智慧课堂”的教学公开周校际教学观摩研讨活动。请各县（市、区）教育局组织教师进修学校相应学科教研员、有关中学相应学科教师参加活动。参与人员差旅费回原单位报销。</w:t>
      </w:r>
    </w:p>
    <w:p w:rsidR="00727F8A" w:rsidRDefault="00727F8A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727F8A" w:rsidRDefault="006950AD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泉州第十六中学（惠南中学）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2019年秋季教学公开周 </w:t>
      </w:r>
    </w:p>
    <w:p w:rsidR="00727F8A" w:rsidRDefault="006950AD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课程安排表</w:t>
      </w:r>
    </w:p>
    <w:p w:rsidR="00727F8A" w:rsidRDefault="006950AD">
      <w:pPr>
        <w:spacing w:line="600" w:lineRule="exact"/>
        <w:ind w:firstLineChars="1631" w:firstLine="5219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727F8A" w:rsidRDefault="00727F8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27F8A" w:rsidRDefault="006950A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泉州市教育局中教科</w:t>
      </w:r>
    </w:p>
    <w:p w:rsidR="00727F8A" w:rsidRDefault="006950AD">
      <w:pPr>
        <w:spacing w:line="60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          2019年11月20日</w:t>
      </w:r>
    </w:p>
    <w:p w:rsidR="00727F8A" w:rsidRDefault="00727F8A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  <w:sectPr w:rsidR="00727F8A">
          <w:footerReference w:type="even" r:id="rId7"/>
          <w:footerReference w:type="default" r:id="rId8"/>
          <w:pgSz w:w="11906" w:h="16838"/>
          <w:pgMar w:top="1304" w:right="1531" w:bottom="1531" w:left="1418" w:header="851" w:footer="992" w:gutter="0"/>
          <w:pgNumType w:fmt="numberInDash"/>
          <w:cols w:space="720"/>
          <w:docGrid w:linePitch="312"/>
        </w:sectPr>
      </w:pPr>
    </w:p>
    <w:p w:rsidR="00727F8A" w:rsidRDefault="006950AD">
      <w:pPr>
        <w:spacing w:line="44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</w:p>
    <w:p w:rsidR="00727F8A" w:rsidRDefault="006950AD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泉州第十六中学（惠南中学）2019年秋季教学公开周课程安排表</w:t>
      </w:r>
    </w:p>
    <w:p w:rsidR="00727F8A" w:rsidRDefault="006950AD">
      <w:pPr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（2019年12月9日—12日）</w:t>
      </w:r>
    </w:p>
    <w:tbl>
      <w:tblPr>
        <w:tblW w:w="14046" w:type="dxa"/>
        <w:tblInd w:w="96" w:type="dxa"/>
        <w:tblLook w:val="04A0"/>
      </w:tblPr>
      <w:tblGrid>
        <w:gridCol w:w="863"/>
        <w:gridCol w:w="709"/>
        <w:gridCol w:w="567"/>
        <w:gridCol w:w="850"/>
        <w:gridCol w:w="1559"/>
        <w:gridCol w:w="3261"/>
        <w:gridCol w:w="1559"/>
        <w:gridCol w:w="1843"/>
        <w:gridCol w:w="1559"/>
        <w:gridCol w:w="1276"/>
      </w:tblGrid>
      <w:tr w:rsidR="00727F8A">
        <w:trPr>
          <w:trHeight w:val="69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星期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节次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执教教师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授课地点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评课地点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</w:t>
            </w:r>
          </w:p>
        </w:tc>
      </w:tr>
      <w:tr w:rsidR="00727F8A">
        <w:trPr>
          <w:trHeight w:val="581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12月9日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高一（8）班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蹲踞式起跑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刘丽琴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运动场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体育教研室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骆翠蓉</w:t>
            </w:r>
          </w:p>
        </w:tc>
      </w:tr>
      <w:tr w:rsidR="00727F8A">
        <w:trPr>
          <w:trHeight w:val="69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心理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高一（10）班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兴趣的打怪升级—高一生涯规划之“我的学科兴趣探索”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陈碧婷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润苍楼录播室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润苍楼录播室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廖丽仙</w:t>
            </w:r>
          </w:p>
        </w:tc>
      </w:tr>
      <w:tr w:rsidR="00727F8A">
        <w:trPr>
          <w:trHeight w:val="69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12月10日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高二(7)班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孙中山的民主追求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江文琼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高二(7)班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历史教研室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陈德育</w:t>
            </w:r>
          </w:p>
        </w:tc>
      </w:tr>
      <w:tr w:rsidR="00727F8A">
        <w:trPr>
          <w:trHeight w:val="69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高三（3）班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西学东渐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陈德育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高三（3）班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7F8A">
        <w:trPr>
          <w:trHeight w:val="69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高一（5）班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水资源的合理利用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蓝阿妹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润苍楼录播室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润苍楼录播室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黄湖南</w:t>
            </w:r>
          </w:p>
        </w:tc>
      </w:tr>
      <w:tr w:rsidR="00727F8A">
        <w:trPr>
          <w:trHeight w:val="69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高一（10）班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大规模的海水运动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郭志强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润苍楼录播室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7F8A">
        <w:trPr>
          <w:trHeight w:val="59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高一（5）班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二分法的应用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连锦钊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高一（5）班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图书馆二楼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江映梅</w:t>
            </w:r>
          </w:p>
        </w:tc>
      </w:tr>
      <w:tr w:rsidR="00727F8A">
        <w:trPr>
          <w:trHeight w:val="60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初三（7）班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二次函数中的三角形面积问题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黄阳杰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初三（7）班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7F8A">
        <w:trPr>
          <w:trHeight w:val="603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高三（9）班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电路的基本规律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王真真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润苍楼录播室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润苍楼录播室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骆灿杰</w:t>
            </w:r>
          </w:p>
        </w:tc>
      </w:tr>
      <w:tr w:rsidR="00727F8A">
        <w:trPr>
          <w:trHeight w:val="69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高三（8）班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电阻的测量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谢红玲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润苍楼录播室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7F8A">
        <w:trPr>
          <w:trHeight w:val="55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12月11日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高二（4）班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生态系统的物质循环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谢祥阳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润苍楼录播室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润苍楼录播室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林俊松</w:t>
            </w:r>
          </w:p>
        </w:tc>
      </w:tr>
      <w:tr w:rsidR="00727F8A">
        <w:trPr>
          <w:trHeight w:val="5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高三（10）班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种群的数量变化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林俊松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润苍楼录播室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7F8A">
        <w:trPr>
          <w:trHeight w:val="584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高一（6）班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中国经济发展进入新时代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黄敏峰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高一（6）班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图书馆二楼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王蔚俏</w:t>
            </w:r>
          </w:p>
        </w:tc>
      </w:tr>
      <w:tr w:rsidR="00727F8A">
        <w:trPr>
          <w:trHeight w:val="58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初三（2）班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与世界深度互动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刘灿斌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初三（2）班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7F8A">
        <w:trPr>
          <w:trHeight w:val="59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高一（8）班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何文清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高一（8）班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图书馆二楼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黄平飞</w:t>
            </w:r>
          </w:p>
        </w:tc>
      </w:tr>
      <w:tr w:rsidR="00727F8A">
        <w:trPr>
          <w:trHeight w:val="69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高一（3）班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在马克思墓前的讲话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骆志杰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高一（3）班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7F8A">
        <w:trPr>
          <w:trHeight w:val="69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 w:rsidP="00CE4C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CE4C51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月12日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高二（4）班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盐类水解（第一课时）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骆伟河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润苍楼录播室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润苍楼录播室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陈晓彬</w:t>
            </w:r>
          </w:p>
        </w:tc>
      </w:tr>
      <w:tr w:rsidR="00727F8A">
        <w:trPr>
          <w:trHeight w:val="639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初三（4）班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金属的性质与应用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尧文华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润苍楼录播室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7F8A">
        <w:trPr>
          <w:trHeight w:val="564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初二（3）班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图像的合成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黄冬英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综合楼电脑室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科技活动室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叶灏舟</w:t>
            </w:r>
          </w:p>
        </w:tc>
      </w:tr>
      <w:tr w:rsidR="00727F8A">
        <w:trPr>
          <w:trHeight w:val="69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高一（10）班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智能化信息加工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任燕萍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综合楼电脑室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7F8A">
        <w:trPr>
          <w:trHeight w:val="56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初二（4）班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看图写话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曾志强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初二（4）班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图书馆二楼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杨耿波</w:t>
            </w:r>
          </w:p>
        </w:tc>
      </w:tr>
      <w:tr w:rsidR="00727F8A">
        <w:trPr>
          <w:trHeight w:val="69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高二（4）班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读后续写写作指导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曾云娇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高二（4）班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7F8A">
        <w:trPr>
          <w:trHeight w:val="69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音乐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高一（7）班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芬兰颂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林倩瑜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润苍楼录播室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润苍楼录播室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吴碧青</w:t>
            </w:r>
          </w:p>
        </w:tc>
      </w:tr>
      <w:tr w:rsidR="00727F8A">
        <w:trPr>
          <w:trHeight w:val="69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初二（4）班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游山玩水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黄跃昆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8A" w:rsidRDefault="006950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润苍楼录播室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8A" w:rsidRDefault="00727F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27F8A" w:rsidRDefault="006950AD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几点说明：</w:t>
      </w:r>
    </w:p>
    <w:p w:rsidR="00727F8A" w:rsidRDefault="006950AD">
      <w:pPr>
        <w:spacing w:line="56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1．上课时间：</w:t>
      </w:r>
    </w:p>
    <w:p w:rsidR="00727F8A" w:rsidRDefault="006950AD">
      <w:pPr>
        <w:spacing w:line="56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上午  第一节7：50—8：35         第二节 8：45—9：30</w:t>
      </w:r>
    </w:p>
    <w:p w:rsidR="00727F8A" w:rsidRDefault="006950AD">
      <w:pPr>
        <w:spacing w:line="56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第三节 10：00—10：45      第四节 1</w:t>
      </w:r>
      <w:r w:rsidR="006F75C1">
        <w:rPr>
          <w:rFonts w:ascii="仿宋_GB2312" w:eastAsia="仿宋_GB2312" w:hAnsi="仿宋_GB2312" w:cs="仿宋_GB2312" w:hint="eastAsia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sz w:val="28"/>
          <w:szCs w:val="28"/>
        </w:rPr>
        <w:t>：55—11：40</w:t>
      </w:r>
    </w:p>
    <w:p w:rsidR="00727F8A" w:rsidRDefault="006950AD">
      <w:pPr>
        <w:spacing w:line="56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下午  第一节2：10—2：55         第二节3：05—3：55</w:t>
      </w:r>
    </w:p>
    <w:p w:rsidR="00727F8A" w:rsidRDefault="006950AD">
      <w:pPr>
        <w:spacing w:line="56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第三节4：05—4：50</w:t>
      </w:r>
    </w:p>
    <w:p w:rsidR="00727F8A" w:rsidRDefault="006950A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2．听课老师请到骆忠信综合楼二楼教研室报到并领取相关材料，由负责人员指引到相应地点听课，听课后由泉州第十六中学（惠南中学）各教研组长组织评课活动，请各位老师积极参与评课。</w:t>
      </w:r>
    </w:p>
    <w:p w:rsidR="00727F8A" w:rsidRDefault="006950AD">
      <w:pPr>
        <w:spacing w:line="56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3．联系人（电话）：黄敏峰（13600773747）    何文清（15375773925） </w:t>
      </w:r>
    </w:p>
    <w:p w:rsidR="00727F8A" w:rsidRDefault="006950A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．泉州第十六中学（惠南中学）位于台商投资区东园镇，从泉州客运中心站乘坐泉州-崇武班车（经沿海大通道线）到东园镇泉州第十六中学（惠南中学）路口；从惠安南站乘坐惠安-前见、惠安-门头线班车到东园镇泉州第十六中学（惠南中学）路口。</w:t>
      </w:r>
    </w:p>
    <w:sectPr w:rsidR="00727F8A" w:rsidSect="00727F8A">
      <w:footerReference w:type="even" r:id="rId9"/>
      <w:footerReference w:type="default" r:id="rId10"/>
      <w:pgSz w:w="16838" w:h="11906" w:orient="landscape"/>
      <w:pgMar w:top="1531" w:right="1531" w:bottom="1418" w:left="130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53" w:rsidRPr="003A1DA1" w:rsidRDefault="00C20B53" w:rsidP="00727F8A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endnote>
  <w:endnote w:type="continuationSeparator" w:id="0">
    <w:p w:rsidR="00C20B53" w:rsidRPr="003A1DA1" w:rsidRDefault="00C20B53" w:rsidP="00727F8A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8A" w:rsidRDefault="00AF4E32">
    <w:pPr>
      <w:pStyle w:val="a7"/>
      <w:framePr w:wrap="around" w:vAnchor="text" w:hAnchor="margin" w:xAlign="outside" w:y="1"/>
      <w:rPr>
        <w:rStyle w:val="a9"/>
      </w:rPr>
    </w:pPr>
    <w:r>
      <w:fldChar w:fldCharType="begin"/>
    </w:r>
    <w:r w:rsidR="006950AD">
      <w:rPr>
        <w:rStyle w:val="a9"/>
      </w:rPr>
      <w:instrText xml:space="preserve">PAGE  </w:instrText>
    </w:r>
    <w:r>
      <w:fldChar w:fldCharType="separate"/>
    </w:r>
    <w:r w:rsidR="006950AD">
      <w:rPr>
        <w:rStyle w:val="a9"/>
      </w:rPr>
      <w:t>- 10 -</w:t>
    </w:r>
    <w:r>
      <w:fldChar w:fldCharType="end"/>
    </w:r>
  </w:p>
  <w:p w:rsidR="00727F8A" w:rsidRDefault="00727F8A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8A" w:rsidRDefault="00AF4E32">
    <w:pPr>
      <w:pStyle w:val="a7"/>
      <w:framePr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6950AD"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F75C1">
      <w:rPr>
        <w:rStyle w:val="a9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727F8A" w:rsidRDefault="00727F8A">
    <w:pPr>
      <w:pStyle w:val="a7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8A" w:rsidRDefault="00AF4E32">
    <w:pPr>
      <w:pStyle w:val="a7"/>
      <w:framePr w:wrap="around" w:vAnchor="text" w:hAnchor="margin" w:xAlign="center" w:y="1"/>
      <w:rPr>
        <w:rStyle w:val="a9"/>
      </w:rPr>
    </w:pPr>
    <w:r>
      <w:fldChar w:fldCharType="begin"/>
    </w:r>
    <w:r w:rsidR="006950AD">
      <w:rPr>
        <w:rStyle w:val="a9"/>
      </w:rPr>
      <w:instrText xml:space="preserve">PAGE  </w:instrText>
    </w:r>
    <w:r>
      <w:fldChar w:fldCharType="end"/>
    </w:r>
  </w:p>
  <w:p w:rsidR="00727F8A" w:rsidRDefault="00727F8A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8A" w:rsidRDefault="00AF4E32">
    <w:pPr>
      <w:pStyle w:val="a7"/>
      <w:framePr w:wrap="around" w:vAnchor="text" w:hAnchor="margin" w:xAlign="center" w:y="1"/>
      <w:rPr>
        <w:rStyle w:val="a9"/>
      </w:rPr>
    </w:pPr>
    <w:r>
      <w:fldChar w:fldCharType="begin"/>
    </w:r>
    <w:r w:rsidR="006950AD">
      <w:rPr>
        <w:rStyle w:val="a9"/>
      </w:rPr>
      <w:instrText xml:space="preserve">PAGE  </w:instrText>
    </w:r>
    <w:r>
      <w:fldChar w:fldCharType="separate"/>
    </w:r>
    <w:r w:rsidR="006F75C1">
      <w:rPr>
        <w:rStyle w:val="a9"/>
        <w:noProof/>
      </w:rPr>
      <w:t>- 4 -</w:t>
    </w:r>
    <w:r>
      <w:fldChar w:fldCharType="end"/>
    </w:r>
  </w:p>
  <w:p w:rsidR="00727F8A" w:rsidRDefault="00727F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53" w:rsidRPr="003A1DA1" w:rsidRDefault="00C20B53" w:rsidP="00727F8A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footnote>
  <w:footnote w:type="continuationSeparator" w:id="0">
    <w:p w:rsidR="00C20B53" w:rsidRPr="003A1DA1" w:rsidRDefault="00C20B53" w:rsidP="00727F8A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4B49"/>
    <w:rsid w:val="00050A47"/>
    <w:rsid w:val="00163D65"/>
    <w:rsid w:val="00172A27"/>
    <w:rsid w:val="001F0F64"/>
    <w:rsid w:val="00430BB0"/>
    <w:rsid w:val="004A058B"/>
    <w:rsid w:val="006950AD"/>
    <w:rsid w:val="006F75C1"/>
    <w:rsid w:val="00727F8A"/>
    <w:rsid w:val="007917A9"/>
    <w:rsid w:val="00887E5B"/>
    <w:rsid w:val="009215D5"/>
    <w:rsid w:val="00AF4E32"/>
    <w:rsid w:val="00C16ECE"/>
    <w:rsid w:val="00C20B53"/>
    <w:rsid w:val="00CE4C51"/>
    <w:rsid w:val="00D02746"/>
    <w:rsid w:val="00E1483C"/>
    <w:rsid w:val="00E969F5"/>
    <w:rsid w:val="1EF47C39"/>
    <w:rsid w:val="29BA257C"/>
    <w:rsid w:val="2E3A7A46"/>
    <w:rsid w:val="66C5038D"/>
    <w:rsid w:val="6A4B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F8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27F8A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727F8A"/>
    <w:rPr>
      <w:sz w:val="44"/>
    </w:rPr>
  </w:style>
  <w:style w:type="paragraph" w:styleId="a4">
    <w:name w:val="Body Text Indent"/>
    <w:basedOn w:val="a"/>
    <w:link w:val="Char0"/>
    <w:qFormat/>
    <w:rsid w:val="00727F8A"/>
    <w:pPr>
      <w:spacing w:after="120"/>
      <w:ind w:leftChars="200" w:left="420"/>
    </w:pPr>
  </w:style>
  <w:style w:type="paragraph" w:styleId="a5">
    <w:name w:val="Date"/>
    <w:basedOn w:val="a"/>
    <w:next w:val="a"/>
    <w:qFormat/>
    <w:rsid w:val="00727F8A"/>
    <w:pPr>
      <w:ind w:leftChars="2500" w:left="100"/>
    </w:pPr>
  </w:style>
  <w:style w:type="paragraph" w:styleId="2">
    <w:name w:val="Body Text Indent 2"/>
    <w:basedOn w:val="a"/>
    <w:qFormat/>
    <w:rsid w:val="00727F8A"/>
    <w:pPr>
      <w:snapToGrid w:val="0"/>
      <w:spacing w:line="560" w:lineRule="exact"/>
      <w:ind w:firstLineChars="200" w:firstLine="640"/>
    </w:pPr>
    <w:rPr>
      <w:rFonts w:ascii="仿宋_GB2312" w:eastAsia="仿宋_GB2312"/>
      <w:color w:val="FF0000"/>
      <w:sz w:val="32"/>
    </w:rPr>
  </w:style>
  <w:style w:type="paragraph" w:styleId="a6">
    <w:name w:val="Balloon Text"/>
    <w:basedOn w:val="a"/>
    <w:link w:val="Char1"/>
    <w:qFormat/>
    <w:rsid w:val="00727F8A"/>
    <w:rPr>
      <w:sz w:val="18"/>
      <w:szCs w:val="18"/>
    </w:rPr>
  </w:style>
  <w:style w:type="paragraph" w:styleId="a7">
    <w:name w:val="footer"/>
    <w:basedOn w:val="a"/>
    <w:link w:val="Char2"/>
    <w:qFormat/>
    <w:rsid w:val="00727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727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727F8A"/>
  </w:style>
  <w:style w:type="character" w:styleId="aa">
    <w:name w:val="Emphasis"/>
    <w:uiPriority w:val="20"/>
    <w:qFormat/>
    <w:rsid w:val="00727F8A"/>
    <w:rPr>
      <w:i/>
      <w:iCs/>
    </w:rPr>
  </w:style>
  <w:style w:type="character" w:styleId="ab">
    <w:name w:val="Hyperlink"/>
    <w:qFormat/>
    <w:rsid w:val="00727F8A"/>
    <w:rPr>
      <w:color w:val="0000FF"/>
      <w:u w:val="single"/>
    </w:rPr>
  </w:style>
  <w:style w:type="character" w:customStyle="1" w:styleId="Char">
    <w:name w:val="正文文本 Char"/>
    <w:link w:val="a3"/>
    <w:qFormat/>
    <w:rsid w:val="00727F8A"/>
    <w:rPr>
      <w:kern w:val="2"/>
      <w:sz w:val="44"/>
      <w:szCs w:val="24"/>
    </w:rPr>
  </w:style>
  <w:style w:type="character" w:customStyle="1" w:styleId="1Char">
    <w:name w:val="标题 1 Char"/>
    <w:link w:val="1"/>
    <w:rsid w:val="00727F8A"/>
    <w:rPr>
      <w:rFonts w:ascii="宋体" w:hAnsi="宋体" w:cs="宋体"/>
      <w:b/>
      <w:bCs/>
      <w:kern w:val="36"/>
      <w:sz w:val="48"/>
      <w:szCs w:val="48"/>
    </w:rPr>
  </w:style>
  <w:style w:type="character" w:customStyle="1" w:styleId="Char2">
    <w:name w:val="页脚 Char"/>
    <w:link w:val="a7"/>
    <w:qFormat/>
    <w:rsid w:val="00727F8A"/>
    <w:rPr>
      <w:kern w:val="2"/>
      <w:sz w:val="18"/>
      <w:szCs w:val="18"/>
    </w:rPr>
  </w:style>
  <w:style w:type="character" w:customStyle="1" w:styleId="Char1">
    <w:name w:val="批注框文本 Char"/>
    <w:link w:val="a6"/>
    <w:qFormat/>
    <w:rsid w:val="00727F8A"/>
    <w:rPr>
      <w:kern w:val="2"/>
      <w:sz w:val="18"/>
      <w:szCs w:val="18"/>
    </w:rPr>
  </w:style>
  <w:style w:type="character" w:customStyle="1" w:styleId="Char0">
    <w:name w:val="正文文本缩进 Char"/>
    <w:link w:val="a4"/>
    <w:qFormat/>
    <w:rsid w:val="00727F8A"/>
    <w:rPr>
      <w:kern w:val="2"/>
      <w:sz w:val="21"/>
      <w:szCs w:val="24"/>
    </w:rPr>
  </w:style>
  <w:style w:type="paragraph" w:customStyle="1" w:styleId="p0">
    <w:name w:val="p0"/>
    <w:basedOn w:val="a"/>
    <w:qFormat/>
    <w:rsid w:val="00727F8A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935</Words>
  <Characters>936</Characters>
  <Application>Microsoft Office Word</Application>
  <DocSecurity>0</DocSecurity>
  <Lines>133</Lines>
  <Paragraphs>170</Paragraphs>
  <ScaleCrop>false</ScaleCrop>
  <Company>qzedu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关于泉州十中教师信访函的调查报告</dc:title>
  <dc:creator>cai</dc:creator>
  <cp:lastModifiedBy>china</cp:lastModifiedBy>
  <cp:revision>14</cp:revision>
  <cp:lastPrinted>2016-04-14T04:55:00Z</cp:lastPrinted>
  <dcterms:created xsi:type="dcterms:W3CDTF">2019-11-14T08:54:00Z</dcterms:created>
  <dcterms:modified xsi:type="dcterms:W3CDTF">2019-12-03T10:38:00Z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